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CF36" w14:textId="279398E5" w:rsidR="004C2F78" w:rsidRDefault="002F6F26" w:rsidP="00B25A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بسم الله الرحمن الرحيم</w:t>
      </w:r>
    </w:p>
    <w:p w14:paraId="68DC5779" w14:textId="77777777" w:rsidR="00D154E3" w:rsidRDefault="00D154E3" w:rsidP="00B25A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9F7DA67" w14:textId="06B1AA3B" w:rsidR="00D154E3" w:rsidRDefault="00D154E3" w:rsidP="00B25A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54E3">
        <w:rPr>
          <w:rFonts w:asciiTheme="majorBidi" w:hAnsiTheme="majorBidi" w:cstheme="majorBidi"/>
          <w:b/>
          <w:bCs/>
          <w:sz w:val="24"/>
          <w:szCs w:val="24"/>
        </w:rPr>
        <w:t>USWAH GENERASI TERBAIK DALAM MENGHADAPI KONFLIK</w:t>
      </w:r>
    </w:p>
    <w:p w14:paraId="142228A8" w14:textId="451DDD7D" w:rsidR="00D154E3" w:rsidRPr="00D154E3" w:rsidRDefault="00D154E3" w:rsidP="00B25A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D154E3">
        <w:rPr>
          <w:rFonts w:asciiTheme="majorBidi" w:hAnsiTheme="majorBidi" w:cstheme="majorBidi"/>
          <w:sz w:val="24"/>
          <w:szCs w:val="24"/>
        </w:rPr>
        <w:t>Oleh :</w:t>
      </w:r>
      <w:proofErr w:type="gramEnd"/>
      <w:r w:rsidRPr="00D154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4E3">
        <w:rPr>
          <w:rFonts w:asciiTheme="majorBidi" w:hAnsiTheme="majorBidi" w:cstheme="majorBidi"/>
          <w:sz w:val="24"/>
          <w:szCs w:val="24"/>
        </w:rPr>
        <w:t>Fahrul</w:t>
      </w:r>
      <w:proofErr w:type="spellEnd"/>
      <w:r w:rsidRPr="00D154E3">
        <w:rPr>
          <w:rFonts w:asciiTheme="majorBidi" w:hAnsiTheme="majorBidi" w:cstheme="majorBidi"/>
          <w:sz w:val="24"/>
          <w:szCs w:val="24"/>
        </w:rPr>
        <w:t xml:space="preserve"> Rozi</w:t>
      </w:r>
    </w:p>
    <w:p w14:paraId="63992F1F" w14:textId="77777777" w:rsidR="00D154E3" w:rsidRDefault="00D154E3" w:rsidP="00B25A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749BD72" w14:textId="2C636AE3" w:rsidR="002F6F26" w:rsidRDefault="002F6F26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2F6F26">
        <w:rPr>
          <w:rFonts w:ascii="Arabic Typesetting" w:hAnsi="Arabic Typesetting" w:cs="Arabic Typesetting"/>
          <w:sz w:val="36"/>
          <w:szCs w:val="36"/>
          <w:rtl/>
        </w:rPr>
        <w:t xml:space="preserve">عَنْ أَنَسِ بْنِ مَالِكٍ، عَنْ أُسَيْدِ بْنِ حُضَيْرٍ، أَنَّ رَجُلًا مِنَ الْأَنْصَارِ خَلَا بِرَسُولِ اللهِ </w:t>
      </w:r>
      <w:r w:rsidR="00F711BC">
        <w:rPr>
          <w:rFonts w:ascii="Traditional Arabic" w:hAnsi="Traditional Arabic" w:cs="Traditional Arabic"/>
          <w:sz w:val="36"/>
          <w:szCs w:val="36"/>
          <w:rtl/>
        </w:rPr>
        <w:t>ﷺ</w:t>
      </w:r>
      <w:r w:rsidRPr="002F6F26">
        <w:rPr>
          <w:rFonts w:ascii="Arabic Typesetting" w:hAnsi="Arabic Typesetting" w:cs="Arabic Typesetting"/>
          <w:sz w:val="36"/>
          <w:szCs w:val="36"/>
          <w:rtl/>
        </w:rPr>
        <w:t>، فَقَالَ: أَلَا تَسْتَعْمِلُنِي كَمَا اسْتَعْمَلْتَ فُلَانًا؟ فَقَالَ: «إِنَّكُمْ سَتَلْقَوْنَ بَعْدِي أَثَرَةً فَاصْبِرُوا حَتَّى تَلْقَوْنِي عَلَى الْحَوْضِ»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(صحيح مسلم</w:t>
      </w:r>
      <w:r w:rsidR="00F711BC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="00F711BC" w:rsidRPr="00F711B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F711BC" w:rsidRPr="00F711BC">
        <w:rPr>
          <w:rFonts w:ascii="Arabic Typesetting" w:hAnsi="Arabic Typesetting" w:cs="Arabic Typesetting"/>
          <w:sz w:val="36"/>
          <w:szCs w:val="36"/>
          <w:rtl/>
        </w:rPr>
        <w:t>بَابُ الْأَمْرِ بِالصَّبْرِ عِنْدَ ظُلْمِ الْوُلَاةِ وَاسْتِئْثَارِهِمْ</w:t>
      </w:r>
      <w:r w:rsidR="00F711BC">
        <w:rPr>
          <w:rFonts w:ascii="Arabic Typesetting" w:hAnsi="Arabic Typesetting" w:cs="Arabic Typesetting" w:hint="cs"/>
          <w:sz w:val="36"/>
          <w:szCs w:val="36"/>
          <w:rtl/>
        </w:rPr>
        <w:t>)</w:t>
      </w:r>
    </w:p>
    <w:p w14:paraId="53929299" w14:textId="7D0858A8" w:rsidR="00F711BC" w:rsidRDefault="00F711BC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Imam Muslim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Anas bin Malik RA.  Dari </w:t>
      </w:r>
      <w:proofErr w:type="spellStart"/>
      <w:r>
        <w:rPr>
          <w:rFonts w:asciiTheme="majorBidi" w:hAnsiTheme="majorBidi" w:cstheme="majorBidi"/>
          <w:sz w:val="24"/>
          <w:szCs w:val="24"/>
        </w:rPr>
        <w:t>Usaid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>
        <w:rPr>
          <w:rFonts w:asciiTheme="majorBidi" w:hAnsiTheme="majorBidi" w:cstheme="majorBidi"/>
          <w:sz w:val="24"/>
          <w:szCs w:val="24"/>
        </w:rPr>
        <w:t>Hudlair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Anshar </w:t>
      </w:r>
      <w:proofErr w:type="spellStart"/>
      <w:r>
        <w:rPr>
          <w:rFonts w:asciiTheme="majorBidi" w:hAnsiTheme="majorBidi" w:cstheme="majorBidi"/>
          <w:sz w:val="24"/>
          <w:szCs w:val="24"/>
        </w:rPr>
        <w:t>berbicara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SAW, </w:t>
      </w:r>
      <w:proofErr w:type="spellStart"/>
      <w:r>
        <w:rPr>
          <w:rFonts w:asciiTheme="majorBidi" w:hAnsiTheme="majorBidi" w:cstheme="majorBidi"/>
          <w:sz w:val="24"/>
          <w:szCs w:val="24"/>
        </w:rPr>
        <w:t>lantas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berkata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engkau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mengangkatku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engkau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Maka </w:t>
      </w:r>
      <w:proofErr w:type="spellStart"/>
      <w:r>
        <w:rPr>
          <w:rFonts w:asciiTheme="majorBidi" w:hAnsiTheme="majorBidi" w:cstheme="majorBidi"/>
          <w:sz w:val="24"/>
          <w:szCs w:val="24"/>
        </w:rPr>
        <w:t>beliau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engkau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menemui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sepeninggalku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711BC">
        <w:rPr>
          <w:rFonts w:asciiTheme="majorBidi" w:hAnsiTheme="majorBidi" w:cstheme="majorBidi"/>
          <w:i/>
          <w:iCs/>
          <w:sz w:val="24"/>
          <w:szCs w:val="24"/>
        </w:rPr>
        <w:t>atsarah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bersabarlah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engkau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menemuiku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Telaga (Al </w:t>
      </w:r>
      <w:proofErr w:type="spellStart"/>
      <w:r>
        <w:rPr>
          <w:rFonts w:asciiTheme="majorBidi" w:hAnsiTheme="majorBidi" w:cstheme="majorBidi"/>
          <w:sz w:val="24"/>
          <w:szCs w:val="24"/>
        </w:rPr>
        <w:t>Kautsar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1B28C1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1B28C1">
        <w:rPr>
          <w:rFonts w:asciiTheme="majorBidi" w:hAnsiTheme="majorBidi" w:cstheme="majorBidi"/>
          <w:b/>
          <w:bCs/>
          <w:sz w:val="24"/>
          <w:szCs w:val="24"/>
        </w:rPr>
        <w:t>Shahih</w:t>
      </w:r>
      <w:proofErr w:type="spellEnd"/>
      <w:r w:rsidRPr="001B28C1">
        <w:rPr>
          <w:rFonts w:asciiTheme="majorBidi" w:hAnsiTheme="majorBidi" w:cstheme="majorBidi"/>
          <w:b/>
          <w:bCs/>
          <w:sz w:val="24"/>
          <w:szCs w:val="24"/>
        </w:rPr>
        <w:t xml:space="preserve"> Muslim </w:t>
      </w:r>
      <w:proofErr w:type="spellStart"/>
      <w:r w:rsidR="00B25ABA" w:rsidRPr="001B28C1">
        <w:rPr>
          <w:rFonts w:asciiTheme="majorBidi" w:hAnsiTheme="majorBidi" w:cstheme="majorBidi"/>
          <w:b/>
          <w:bCs/>
          <w:sz w:val="24"/>
          <w:szCs w:val="24"/>
        </w:rPr>
        <w:t>bab</w:t>
      </w:r>
      <w:proofErr w:type="spellEnd"/>
      <w:r w:rsidR="00B25ABA" w:rsidRPr="001B28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As Shabr ‘</w:t>
      </w:r>
      <w:proofErr w:type="spellStart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inda</w:t>
      </w:r>
      <w:proofErr w:type="spellEnd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zhulmi</w:t>
      </w:r>
      <w:proofErr w:type="spellEnd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al </w:t>
      </w:r>
      <w:proofErr w:type="spellStart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wulat</w:t>
      </w:r>
      <w:proofErr w:type="spellEnd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wa</w:t>
      </w:r>
      <w:proofErr w:type="spellEnd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isti’tsarihim</w:t>
      </w:r>
      <w:proofErr w:type="spellEnd"/>
      <w:r w:rsidR="00B25ABA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1B28C1">
        <w:rPr>
          <w:rFonts w:asciiTheme="majorBidi" w:hAnsiTheme="majorBidi" w:cstheme="majorBidi"/>
          <w:b/>
          <w:bCs/>
          <w:sz w:val="24"/>
          <w:szCs w:val="24"/>
        </w:rPr>
        <w:t>no. 1845)</w:t>
      </w:r>
    </w:p>
    <w:p w14:paraId="20A58F45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FD030F" w14:textId="6814A614" w:rsidR="00885B38" w:rsidRDefault="00885B38" w:rsidP="00B25AB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Kata </w:t>
      </w:r>
      <w:proofErr w:type="spellStart"/>
      <w:r w:rsidRPr="00885B38">
        <w:rPr>
          <w:rFonts w:asciiTheme="majorBidi" w:hAnsiTheme="majorBidi" w:cstheme="majorBidi"/>
          <w:i/>
          <w:iCs/>
          <w:sz w:val="24"/>
          <w:szCs w:val="24"/>
        </w:rPr>
        <w:t>Atsarah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itsrah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Utsrah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memprioritaskan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</w:t>
      </w:r>
      <w:r w:rsidR="00F119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9C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F119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9CD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F119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19CD"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perkara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sama-sama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mendapatkannya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>.</w:t>
      </w:r>
    </w:p>
    <w:p w14:paraId="6E193FA5" w14:textId="77777777" w:rsidR="001B28C1" w:rsidRDefault="001B28C1" w:rsidP="00B25AB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B4461F8" w14:textId="77777777" w:rsidR="00885B38" w:rsidRDefault="00885B38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Qodi </w:t>
      </w:r>
      <w:proofErr w:type="spellStart"/>
      <w:r>
        <w:rPr>
          <w:rFonts w:asciiTheme="majorBidi" w:hAnsiTheme="majorBidi" w:cstheme="majorBidi"/>
          <w:sz w:val="24"/>
          <w:szCs w:val="24"/>
        </w:rPr>
        <w:t>iyadh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C0A07DC" w14:textId="46DA250F" w:rsidR="00885B38" w:rsidRDefault="0054487A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  <w:rtl/>
        </w:rPr>
      </w:pPr>
      <w:r w:rsidRPr="0054487A">
        <w:rPr>
          <w:rFonts w:ascii="Arabic Typesetting" w:hAnsi="Arabic Typesetting" w:cs="Arabic Typesetting"/>
          <w:sz w:val="36"/>
          <w:szCs w:val="36"/>
          <w:rtl/>
        </w:rPr>
        <w:t>ي</w:t>
      </w:r>
      <w:r w:rsidR="00D154E3">
        <w:rPr>
          <w:rFonts w:ascii="Arabic Typesetting" w:hAnsi="Arabic Typesetting" w:cs="Arabic Typesetting" w:hint="cs"/>
          <w:sz w:val="36"/>
          <w:szCs w:val="36"/>
          <w:rtl/>
        </w:rPr>
        <w:t>َ</w:t>
      </w:r>
      <w:r w:rsidRPr="0054487A">
        <w:rPr>
          <w:rFonts w:ascii="Arabic Typesetting" w:hAnsi="Arabic Typesetting" w:cs="Arabic Typesetting"/>
          <w:sz w:val="36"/>
          <w:szCs w:val="36"/>
          <w:rtl/>
        </w:rPr>
        <w:t>س</w:t>
      </w:r>
      <w:r w:rsidR="00D154E3">
        <w:rPr>
          <w:rFonts w:ascii="Arabic Typesetting" w:hAnsi="Arabic Typesetting" w:cs="Arabic Typesetting" w:hint="cs"/>
          <w:sz w:val="36"/>
          <w:szCs w:val="36"/>
          <w:rtl/>
        </w:rPr>
        <w:t>ْ</w:t>
      </w:r>
      <w:r w:rsidRPr="0054487A">
        <w:rPr>
          <w:rFonts w:ascii="Arabic Typesetting" w:hAnsi="Arabic Typesetting" w:cs="Arabic Typesetting"/>
          <w:sz w:val="36"/>
          <w:szCs w:val="36"/>
          <w:rtl/>
        </w:rPr>
        <w:t>ت</w:t>
      </w:r>
      <w:r w:rsidR="00D154E3">
        <w:rPr>
          <w:rFonts w:ascii="Arabic Typesetting" w:hAnsi="Arabic Typesetting" w:cs="Arabic Typesetting" w:hint="cs"/>
          <w:sz w:val="36"/>
          <w:szCs w:val="36"/>
          <w:rtl/>
        </w:rPr>
        <w:t>َ</w:t>
      </w:r>
      <w:r w:rsidRPr="0054487A">
        <w:rPr>
          <w:rFonts w:ascii="Arabic Typesetting" w:hAnsi="Arabic Typesetting" w:cs="Arabic Typesetting"/>
          <w:sz w:val="36"/>
          <w:szCs w:val="36"/>
          <w:rtl/>
        </w:rPr>
        <w:t>أث</w:t>
      </w:r>
      <w:r w:rsidR="00D154E3"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Pr="0054487A">
        <w:rPr>
          <w:rFonts w:ascii="Arabic Typesetting" w:hAnsi="Arabic Typesetting" w:cs="Arabic Typesetting"/>
          <w:sz w:val="36"/>
          <w:szCs w:val="36"/>
          <w:rtl/>
        </w:rPr>
        <w:t>ر</w:t>
      </w:r>
      <w:r w:rsidR="00D154E3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54487A">
        <w:rPr>
          <w:rFonts w:ascii="Arabic Typesetting" w:hAnsi="Arabic Typesetting" w:cs="Arabic Typesetting"/>
          <w:sz w:val="36"/>
          <w:szCs w:val="36"/>
          <w:rtl/>
        </w:rPr>
        <w:t xml:space="preserve"> عَلَيْكُم بِأُمُور الدُّنْيَا ويفضل غَيْركُمْ عَلَيْكُم نَفسه وَلَا يَجْعَل لكم فِي الْأَمر نصيب</w:t>
      </w:r>
      <w:r w:rsidR="00885B38" w:rsidRPr="0054487A">
        <w:rPr>
          <w:rFonts w:ascii="Arabic Typesetting" w:hAnsi="Arabic Typesetting" w:cs="Arabic Typesetting"/>
          <w:sz w:val="36"/>
          <w:szCs w:val="36"/>
        </w:rPr>
        <w:t xml:space="preserve"> </w:t>
      </w:r>
    </w:p>
    <w:p w14:paraId="424A6114" w14:textId="0572600A" w:rsidR="00F119CD" w:rsidRDefault="0054487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Tidak </w:t>
      </w:r>
      <w:proofErr w:type="spellStart"/>
      <w:r>
        <w:rPr>
          <w:rFonts w:asciiTheme="majorBidi" w:hAnsiTheme="majorBidi" w:cstheme="majorBidi"/>
          <w:sz w:val="24"/>
          <w:szCs w:val="24"/>
        </w:rPr>
        <w:t>memprioritaskan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dunia, dan </w:t>
      </w:r>
      <w:proofErr w:type="spellStart"/>
      <w:r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kalian, dan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urusan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Masyariq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 </w:t>
      </w:r>
      <w:proofErr w:type="gramStart"/>
      <w:r>
        <w:rPr>
          <w:rFonts w:asciiTheme="majorBidi" w:hAnsiTheme="majorBidi" w:cstheme="majorBidi"/>
          <w:sz w:val="24"/>
          <w:szCs w:val="24"/>
        </w:rPr>
        <w:t>Anwar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juz</w:t>
      </w:r>
      <w:proofErr w:type="spellEnd"/>
      <w:r w:rsidR="00F119CD">
        <w:rPr>
          <w:rFonts w:asciiTheme="majorBidi" w:hAnsiTheme="majorBidi" w:cstheme="majorBidi"/>
          <w:sz w:val="24"/>
          <w:szCs w:val="24"/>
        </w:rPr>
        <w:t>. I/hlm.32)</w:t>
      </w:r>
    </w:p>
    <w:p w14:paraId="26AA3259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C4ACD5B" w14:textId="77777777" w:rsidR="00F119CD" w:rsidRDefault="00F119CD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>
        <w:rPr>
          <w:rFonts w:asciiTheme="majorBidi" w:hAnsiTheme="majorBidi" w:cstheme="majorBidi"/>
          <w:sz w:val="24"/>
          <w:szCs w:val="24"/>
        </w:rPr>
        <w:t>Hafzih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Hajar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menjalaskan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24016E7D" w14:textId="16223693" w:rsidR="0054487A" w:rsidRPr="00F119CD" w:rsidRDefault="00F119CD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 w:rsidRPr="00F119CD">
        <w:rPr>
          <w:rFonts w:ascii="Arabic Typesetting" w:hAnsi="Arabic Typesetting" w:cs="Arabic Typesetting"/>
          <w:sz w:val="36"/>
          <w:szCs w:val="36"/>
          <w:rtl/>
        </w:rPr>
        <w:t>أَنَّهُ يَسْتَأْثِرُ عَلَيْهِمْ بِمَا لَهُمْ فِيهِ اشْتَرَاكٌ فِي الِاسْتِحْقَاقِ وَقَالَ أَبُو عُبَيْدٍ مَعْنَاهُ يُفَضِّلُ نَفْسَهُ عَلَيْكُمْ فِي الْفَيْءِ</w:t>
      </w:r>
      <w:r w:rsidR="0054487A" w:rsidRPr="00F119CD">
        <w:rPr>
          <w:rFonts w:ascii="Arabic Typesetting" w:hAnsi="Arabic Typesetting" w:cs="Arabic Typesetting"/>
          <w:sz w:val="36"/>
          <w:szCs w:val="36"/>
        </w:rPr>
        <w:t xml:space="preserve"> </w:t>
      </w:r>
    </w:p>
    <w:p w14:paraId="230C2C28" w14:textId="7D3FDFBE" w:rsidR="001B28C1" w:rsidRDefault="00F119CD" w:rsidP="001B28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Tidak </w:t>
      </w:r>
      <w:proofErr w:type="spellStart"/>
      <w:r>
        <w:rPr>
          <w:rFonts w:asciiTheme="majorBidi" w:hAnsiTheme="majorBidi" w:cstheme="majorBidi"/>
          <w:sz w:val="24"/>
          <w:szCs w:val="24"/>
        </w:rPr>
        <w:t>memprioritaskan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Abu ‘Ubaid </w:t>
      </w:r>
      <w:proofErr w:type="spellStart"/>
      <w:r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maknanya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ketimbag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harta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rampasan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lewat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perang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(Fath Al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bari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juz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>. VII/hlm.745)</w:t>
      </w:r>
    </w:p>
    <w:p w14:paraId="58FA4E6F" w14:textId="4F1D5AB2" w:rsidR="007705D4" w:rsidRDefault="007705D4" w:rsidP="001B28C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konteks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</w:t>
      </w:r>
      <w:r w:rsid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mempertanyakan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ABA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eputusan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diinginkan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orang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ABA">
        <w:rPr>
          <w:rFonts w:asciiTheme="majorBidi" w:hAnsiTheme="majorBidi" w:cstheme="majorBidi"/>
          <w:sz w:val="24"/>
          <w:szCs w:val="24"/>
        </w:rPr>
        <w:t>perintah</w:t>
      </w:r>
      <w:proofErr w:type="spellEnd"/>
      <w:r w:rsid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ABA">
        <w:rPr>
          <w:rFonts w:asciiTheme="majorBidi" w:hAnsiTheme="majorBidi" w:cstheme="majorBidi"/>
          <w:sz w:val="24"/>
          <w:szCs w:val="24"/>
        </w:rPr>
        <w:t>unutk</w:t>
      </w:r>
      <w:proofErr w:type="spellEnd"/>
      <w:r w:rsid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5ABA">
        <w:rPr>
          <w:rFonts w:asciiTheme="majorBidi" w:hAnsiTheme="majorBidi" w:cstheme="majorBidi"/>
          <w:sz w:val="24"/>
          <w:szCs w:val="24"/>
        </w:rPr>
        <w:t>ber</w:t>
      </w:r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akhirat</w:t>
      </w:r>
      <w:proofErr w:type="spellEnd"/>
    </w:p>
    <w:p w14:paraId="683D49DA" w14:textId="5E036B29" w:rsidR="007705D4" w:rsidRDefault="007705D4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Sabda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Saw.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Kaum Anshar yang </w:t>
      </w:r>
      <w:proofErr w:type="spellStart"/>
      <w:r w:rsidR="00D154E3">
        <w:rPr>
          <w:rFonts w:asciiTheme="majorBidi" w:hAnsiTheme="majorBidi" w:cstheme="majorBidi"/>
          <w:sz w:val="24"/>
          <w:szCs w:val="24"/>
        </w:rPr>
        <w:t>mengomentari</w:t>
      </w:r>
      <w:proofErr w:type="spellEnd"/>
      <w:r w:rsidR="00D154E3">
        <w:rPr>
          <w:rFonts w:asciiTheme="majorBidi" w:hAnsiTheme="majorBidi" w:cstheme="majorBidi"/>
          <w:sz w:val="24"/>
          <w:szCs w:val="24"/>
        </w:rPr>
        <w:t xml:space="preserve"> </w:t>
      </w:r>
      <w:r w:rsidR="00D154E3" w:rsidRPr="00D154E3">
        <w:rPr>
          <w:rFonts w:asciiTheme="majorBidi" w:hAnsiTheme="majorBidi" w:cstheme="majorBidi"/>
          <w:i/>
          <w:iCs/>
          <w:sz w:val="24"/>
          <w:szCs w:val="24"/>
        </w:rPr>
        <w:t>miring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kebijakan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Saw </w:t>
      </w:r>
      <w:proofErr w:type="spellStart"/>
      <w:r>
        <w:rPr>
          <w:rFonts w:asciiTheme="majorBidi" w:hAnsiTheme="majorBidi" w:cstheme="majorBidi"/>
          <w:sz w:val="24"/>
          <w:szCs w:val="24"/>
        </w:rPr>
        <w:t>membagikan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57D3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="00AB57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57D3">
        <w:rPr>
          <w:rFonts w:asciiTheme="majorBidi" w:hAnsiTheme="majorBidi" w:cstheme="majorBidi"/>
          <w:sz w:val="24"/>
          <w:szCs w:val="24"/>
        </w:rPr>
        <w:t>rampasan</w:t>
      </w:r>
      <w:proofErr w:type="spellEnd"/>
      <w:r w:rsidR="00AB57D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B57D3">
        <w:rPr>
          <w:rFonts w:asciiTheme="majorBidi" w:hAnsiTheme="majorBidi" w:cstheme="majorBidi"/>
          <w:sz w:val="24"/>
          <w:szCs w:val="24"/>
        </w:rPr>
        <w:t>fai</w:t>
      </w:r>
      <w:proofErr w:type="spellEnd"/>
      <w:r w:rsidR="00AB57D3">
        <w:rPr>
          <w:rFonts w:asciiTheme="majorBidi" w:hAnsiTheme="majorBidi" w:cstheme="majorBidi"/>
          <w:sz w:val="24"/>
          <w:szCs w:val="24"/>
        </w:rPr>
        <w:t>’)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Kaum </w:t>
      </w:r>
      <w:proofErr w:type="spellStart"/>
      <w:r>
        <w:rPr>
          <w:rFonts w:asciiTheme="majorBidi" w:hAnsiTheme="majorBidi" w:cstheme="majorBidi"/>
          <w:sz w:val="24"/>
          <w:szCs w:val="24"/>
        </w:rPr>
        <w:t>Quraisy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</w:t>
      </w:r>
      <w:r w:rsidR="00E36BF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36BF2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E3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6BF2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E36B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E36BF2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E36BF2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="00E36BF2">
        <w:rPr>
          <w:rFonts w:asciiTheme="majorBidi" w:hAnsiTheme="majorBidi" w:cstheme="majorBidi"/>
          <w:sz w:val="24"/>
          <w:szCs w:val="24"/>
        </w:rPr>
        <w:t xml:space="preserve"> </w:t>
      </w:r>
    </w:p>
    <w:p w14:paraId="1177F478" w14:textId="629901E3" w:rsidR="00E36BF2" w:rsidRDefault="00E36BF2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عَنْ 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>أَنَس</w:t>
      </w:r>
      <w:r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 xml:space="preserve"> بْن</w:t>
      </w:r>
      <w:r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 xml:space="preserve"> مَالِكٍ، أَنَّ أُنَاسًا مِنَ الْأنْصَارِ قَالُوا: يَوْمَ حُنَيْنٍ، حِينَ أَفَاءَ اللهُ عَلَى رَسُولِهِ مِنْ أَمْوَالِ هَوَازِنَ مَا أَفَاءَ، فَطَفِقَ رَسُولُ اللهِ </w:t>
      </w:r>
      <w:r w:rsidR="00AB57D3">
        <w:rPr>
          <w:rFonts w:ascii="Traditional Arabic" w:hAnsi="Traditional Arabic" w:cs="Traditional Arabic"/>
          <w:sz w:val="36"/>
          <w:szCs w:val="36"/>
          <w:rtl/>
        </w:rPr>
        <w:t>ﷺ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 xml:space="preserve"> يُعْطِي رِجَالًا مِنْ قُرَيْشٍ، الْمِائَةَ مِنَ الْإِبِلِ، فَقَالُوا: يَغْفِرُ اللهُ لِرَسُولِ اللهِ، يُعْطِي قُرَيْشًا وَيَتْرُكُنَا وَسُيُوفُنَا تَقْطُرُ مِنْ دِمَائِهِمْ، قَالَ أَنَسُ بْنُ مَالِكٍ: فَحُدِّثَ ذَلِكَ رَسُولُ اللهِ صَلَّى اللهُ عَلَيْهِ وَسَلَّمَ، مِنْ قَوْلِهِمْ، فَأَرْسَلَ إِلَى الْأَنْصَارِ، فَجَمَعَهُمْ فِي قُبَّةٍ مِنْ أَدَمٍ، فَلَمَّا اجْتَمَعُوا جَاءَهُمْ رَسُولُ </w:t>
      </w:r>
      <w:r w:rsidR="00AB57D3">
        <w:rPr>
          <w:rFonts w:ascii="Traditional Arabic" w:hAnsi="Traditional Arabic" w:cs="Traditional Arabic"/>
          <w:sz w:val="36"/>
          <w:szCs w:val="36"/>
          <w:rtl/>
        </w:rPr>
        <w:t>ﷺ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 xml:space="preserve">، فَقَالَ: «مَا حَدِيثٌ بَلَغَنِي عَنْكُمْ؟» فَقَالَ لَهُ فُقَهَاءُ الْأَنْصَارِ: أَمَّا ذَوُو رَأْيِنَا، يَا رَسُولَ اللهِ، فَلَمْ يَقُولُوا شَيْئًا، وَأَمَّا أُنَاسٌ مِنَّا حَدِيثَةٌ أَسْنَانُهُمْ، قَالُوا: يَغْفِرُ اللهُ لِرَسُولِهِ، يُعْطِي قُرَيْشًا وَيَتْرُكُنَا، وَسُيُوفُنَا تَقْطُرُ مِنْ دِمَائِهِمْ، فَقَالَ رَسُولُ اللهِ </w:t>
      </w:r>
      <w:r w:rsidR="00AB57D3">
        <w:rPr>
          <w:rFonts w:ascii="Traditional Arabic" w:hAnsi="Traditional Arabic" w:cs="Traditional Arabic"/>
          <w:sz w:val="36"/>
          <w:szCs w:val="36"/>
          <w:rtl/>
        </w:rPr>
        <w:t>ﷺ</w:t>
      </w:r>
      <w:r w:rsidRPr="00E36BF2">
        <w:rPr>
          <w:rFonts w:ascii="Arabic Typesetting" w:hAnsi="Arabic Typesetting" w:cs="Arabic Typesetting"/>
          <w:sz w:val="36"/>
          <w:szCs w:val="36"/>
          <w:rtl/>
        </w:rPr>
        <w:t>«فَإِنِّي أُعْطِي رِجَالًا حَدِيثِي عَهْدٍ بِكُفْرٍ، أَتَأَلَّفُهُمْ، أَفَلَا تَرْضَوْنَ أَنْ يَذْهَبَ النَّاسُ بِالْأَمْوَالِ، وَتَرْجِعُونَ إِلَى رِحَالِكُمْ بِرَسُولِ اللهِ؟ فَوَاللهِ لَمَا تَنْقَلِبُونَ بِهِ خَيْرٌ مِمَّا يَنْقَلِبُونَ بِهِ» فَقَالُوا: بَلَى، يَا رَسُولَ اللهِ، قَدْ رَضِينَا، قَالَ: «فَإِنَّكُمْ سَتَجِدُونَ أَثَرَةً شَدِيدَةً، فَاصْبِرُوا حَتَّى تَلْقَوُا اللهَ وَرَسُولَهُ، فَإِنِّي عَلَى الْحَوْضِ» قَالُوا: سَنَصْبِرُ</w:t>
      </w:r>
    </w:p>
    <w:p w14:paraId="3A11772A" w14:textId="77777777" w:rsidR="001B28C1" w:rsidRPr="00E36BF2" w:rsidRDefault="001B28C1" w:rsidP="001B28C1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</w:p>
    <w:p w14:paraId="57421709" w14:textId="3379AF49" w:rsid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Dari Anas bin Malik,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beberapa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kaum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Anshar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berkata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  <w:r w:rsidR="00AB57D3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Pada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Hunain,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ketika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Allah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Rasul-Nya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harta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rampasan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kaum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Hawazin,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rtl/>
        </w:rPr>
        <w:t>ﷺ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mulai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beberapa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Quraisy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masing-masing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seratus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ekor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unta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6EA224C5" w14:textId="77777777" w:rsidR="00D154E3" w:rsidRPr="00E36BF2" w:rsidRDefault="00D154E3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1D7A96F4" w14:textId="77777777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Maka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berkata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52AA07BC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02FDCA96" w14:textId="0332E5E4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Semoga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Allah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mengampuni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Beliau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memberi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orang-orang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Quraisy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meninggalkan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kita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padahal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pedang-pedang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kita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masih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meneteskan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."</w:t>
      </w:r>
    </w:p>
    <w:p w14:paraId="5D519BF4" w14:textId="77777777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Anas bin Malik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berkata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18AB6AF5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1ED8DA14" w14:textId="6FF4AD5B" w:rsidR="00E36BF2" w:rsidRPr="00E36BF2" w:rsidRDefault="00E36BF2" w:rsidP="001B28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lastRenderedPageBreak/>
        <w:t>Ucapan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sampai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rtl/>
        </w:rPr>
        <w:t>ﷺ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Maka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beliau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mengirim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utusan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kaum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Anshar dan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mengumpulkan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sebuah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B57D3">
        <w:rPr>
          <w:rFonts w:asciiTheme="majorBidi" w:hAnsiTheme="majorBidi" w:cstheme="majorBidi"/>
          <w:sz w:val="24"/>
          <w:szCs w:val="24"/>
          <w:lang w:val="en-ID"/>
        </w:rPr>
        <w:t>Qubah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kulit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Setelah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berkumpul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rtl/>
        </w:rPr>
        <w:t>ﷺ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datang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menemui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lalu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bersabda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285F6D66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0032F41B" w14:textId="6A2BAB81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Ucapan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apakah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sampai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kepadaku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tentang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kalian?"</w:t>
      </w:r>
    </w:p>
    <w:p w14:paraId="4B111A52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3DCB642F" w14:textId="7B35692F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Para </w:t>
      </w:r>
      <w:r w:rsidR="00AB57D3">
        <w:rPr>
          <w:rFonts w:asciiTheme="majorBidi" w:hAnsiTheme="majorBidi" w:cstheme="majorBidi"/>
          <w:sz w:val="24"/>
          <w:szCs w:val="24"/>
          <w:lang w:val="en-ID"/>
        </w:rPr>
        <w:t>orang-orang Faqih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kaum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Anshar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menjawab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3ECF37A4" w14:textId="0F2F9C1E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"Adapun orang-orang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mempunyai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B57D3">
        <w:rPr>
          <w:rFonts w:asciiTheme="majorBidi" w:hAnsiTheme="majorBidi" w:cstheme="majorBidi"/>
          <w:sz w:val="24"/>
          <w:szCs w:val="24"/>
          <w:lang w:val="en-ID"/>
        </w:rPr>
        <w:t>pemikiran</w:t>
      </w:r>
      <w:proofErr w:type="spellEnd"/>
      <w:r w:rsidR="00AB57D3">
        <w:rPr>
          <w:rFonts w:asciiTheme="majorBidi" w:hAnsiTheme="majorBidi" w:cstheme="majorBidi"/>
          <w:sz w:val="24"/>
          <w:szCs w:val="24"/>
          <w:lang w:val="en-ID"/>
        </w:rPr>
        <w:t xml:space="preserve"> (yang </w:t>
      </w:r>
      <w:proofErr w:type="spellStart"/>
      <w:r w:rsidR="00AB57D3">
        <w:rPr>
          <w:rFonts w:asciiTheme="majorBidi" w:hAnsiTheme="majorBidi" w:cstheme="majorBidi"/>
          <w:sz w:val="24"/>
          <w:szCs w:val="24"/>
          <w:lang w:val="en-ID"/>
        </w:rPr>
        <w:t>bijak</w:t>
      </w:r>
      <w:proofErr w:type="spellEnd"/>
      <w:r w:rsidR="00AB57D3">
        <w:rPr>
          <w:rFonts w:asciiTheme="majorBidi" w:hAnsiTheme="majorBidi" w:cstheme="majorBidi"/>
          <w:sz w:val="24"/>
          <w:szCs w:val="24"/>
          <w:lang w:val="en-ID"/>
        </w:rPr>
        <w:t>)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antara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kami,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wahai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maka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mengatakan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apa-apa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Akan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tetapi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beberapa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 di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antara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kami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masih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muda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usianya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berkata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 '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Semoga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Allah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mengampuni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Rasul-Nya.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Beliau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memberi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orang-orang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Quraisy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meninggalkan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kita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padahal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pedang-pedang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kita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masih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meneteskan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.'"</w:t>
      </w:r>
    </w:p>
    <w:p w14:paraId="1CA4D96A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2E966B44" w14:textId="6057A013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Maka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rtl/>
        </w:rPr>
        <w:t>ﷺ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bersabda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5B9DDDA1" w14:textId="77777777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Sesungguhnya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aku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memberikan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beberapa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baru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saja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meninggalkan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kekafiran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melunakkan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menjinakkan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hati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Tidakkah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rela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jika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orang-orang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pulang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membawa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harta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sedangkan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pulang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ke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tempat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tinggal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dengan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membawa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?"</w:t>
      </w:r>
    </w:p>
    <w:p w14:paraId="3EDDDC42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524C3FBB" w14:textId="24B7EBCD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"Demi Allah,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sungguh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yang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bawa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pulang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itu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lebih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daripada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apa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bawa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pulang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."</w:t>
      </w:r>
    </w:p>
    <w:p w14:paraId="5A41ADDD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5235C565" w14:textId="7CB8D7F4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menjawab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73E29313" w14:textId="77777777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Benar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wahai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Rasulullah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. Kami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rela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."</w:t>
      </w:r>
    </w:p>
    <w:p w14:paraId="34A017AB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56312282" w14:textId="7DDD7A0C" w:rsid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Beliau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bersabda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435BF759" w14:textId="77777777" w:rsidR="001B28C1" w:rsidRPr="00E36BF2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3605B091" w14:textId="0D5032A7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Sesungguhnya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mendapati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setelahku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sikap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B57D3" w:rsidRPr="00AB57D3">
        <w:rPr>
          <w:rFonts w:asciiTheme="majorBidi" w:hAnsiTheme="majorBidi" w:cstheme="majorBidi"/>
          <w:i/>
          <w:iCs/>
          <w:sz w:val="24"/>
          <w:szCs w:val="24"/>
          <w:lang w:val="en-ID"/>
        </w:rPr>
        <w:t>atsarah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sangat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berat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Pr="00E36BF2">
        <w:rPr>
          <w:rFonts w:asciiTheme="majorBidi" w:hAnsiTheme="majorBidi" w:cstheme="majorBidi"/>
          <w:sz w:val="24"/>
          <w:szCs w:val="24"/>
          <w:rtl/>
        </w:rPr>
        <w:t>أثرة شديدة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). Maka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bersabarlah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hingga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kalian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bertemu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Allah dan Rasul-Nya,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karena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sesungguhnya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aku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berada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telaga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(al-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Haudh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)."</w:t>
      </w:r>
    </w:p>
    <w:p w14:paraId="66723DBC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13536E44" w14:textId="3A2CDEF5" w:rsidR="00E36BF2" w:rsidRPr="00E36BF2" w:rsidRDefault="00E36BF2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Mereka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berkata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:</w:t>
      </w:r>
    </w:p>
    <w:p w14:paraId="5C752268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02B9D40A" w14:textId="0B0F338C" w:rsidR="00E36BF2" w:rsidRPr="001B28C1" w:rsidRDefault="00E36BF2" w:rsidP="001B28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ID"/>
        </w:rPr>
      </w:pPr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"Kami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E36BF2">
        <w:rPr>
          <w:rFonts w:asciiTheme="majorBidi" w:hAnsiTheme="majorBidi" w:cstheme="majorBidi"/>
          <w:sz w:val="24"/>
          <w:szCs w:val="24"/>
          <w:lang w:val="en-ID"/>
        </w:rPr>
        <w:t>bersabar</w:t>
      </w:r>
      <w:proofErr w:type="spellEnd"/>
      <w:r w:rsidRPr="00E36BF2">
        <w:rPr>
          <w:rFonts w:asciiTheme="majorBidi" w:hAnsiTheme="majorBidi" w:cstheme="majorBidi"/>
          <w:sz w:val="24"/>
          <w:szCs w:val="24"/>
          <w:lang w:val="en-ID"/>
        </w:rPr>
        <w:t>.</w:t>
      </w:r>
      <w:r w:rsidR="001B28C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E36BF2">
        <w:rPr>
          <w:rFonts w:asciiTheme="majorBidi" w:hAnsiTheme="majorBidi" w:cstheme="majorBidi"/>
          <w:sz w:val="24"/>
          <w:szCs w:val="24"/>
          <w:lang w:val="en-ID"/>
        </w:rPr>
        <w:t>"</w:t>
      </w:r>
      <w:r w:rsidR="00AB57D3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AB57D3" w:rsidRPr="00B25AB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(HR. Muslim, </w:t>
      </w:r>
      <w:proofErr w:type="spellStart"/>
      <w:r w:rsidR="00B25ABA" w:rsidRPr="00B25ABA">
        <w:rPr>
          <w:rFonts w:asciiTheme="majorBidi" w:hAnsiTheme="majorBidi" w:cstheme="majorBidi"/>
          <w:b/>
          <w:bCs/>
          <w:sz w:val="24"/>
          <w:szCs w:val="24"/>
          <w:lang w:val="en-ID"/>
        </w:rPr>
        <w:t>Shahih</w:t>
      </w:r>
      <w:proofErr w:type="spellEnd"/>
      <w:r w:rsidR="00B25ABA" w:rsidRPr="00B25AB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="00B25ABA" w:rsidRPr="00B25ABA">
        <w:rPr>
          <w:rFonts w:asciiTheme="majorBidi" w:hAnsiTheme="majorBidi" w:cstheme="majorBidi"/>
          <w:b/>
          <w:bCs/>
          <w:sz w:val="24"/>
          <w:szCs w:val="24"/>
          <w:lang w:val="en-ID"/>
        </w:rPr>
        <w:t>muslim</w:t>
      </w:r>
      <w:proofErr w:type="spellEnd"/>
      <w:r w:rsidR="00B25ABA" w:rsidRPr="00B25AB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r w:rsidR="00AB57D3" w:rsidRPr="00B25ABA">
        <w:rPr>
          <w:rFonts w:asciiTheme="majorBidi" w:hAnsiTheme="majorBidi" w:cstheme="majorBidi"/>
          <w:b/>
          <w:bCs/>
          <w:sz w:val="24"/>
          <w:szCs w:val="24"/>
        </w:rPr>
        <w:t xml:space="preserve">Bab </w:t>
      </w:r>
      <w:proofErr w:type="spellStart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I’tha</w:t>
      </w:r>
      <w:proofErr w:type="spellEnd"/>
      <w:r w:rsidR="00AB57D3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B57D3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mu’allaftu</w:t>
      </w:r>
      <w:proofErr w:type="spellEnd"/>
      <w:r w:rsidR="00AB57D3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AB57D3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qulubuhum</w:t>
      </w:r>
      <w:proofErr w:type="spellEnd"/>
      <w:r w:rsidR="00AB57D3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wa</w:t>
      </w:r>
      <w:proofErr w:type="spellEnd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tashabburu</w:t>
      </w:r>
      <w:proofErr w:type="spellEnd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man </w:t>
      </w:r>
      <w:proofErr w:type="spellStart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qawiya</w:t>
      </w:r>
      <w:proofErr w:type="spellEnd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1B28C1" w:rsidRPr="001B28C1">
        <w:rPr>
          <w:rFonts w:asciiTheme="majorBidi" w:hAnsiTheme="majorBidi" w:cstheme="majorBidi"/>
          <w:b/>
          <w:bCs/>
          <w:i/>
          <w:iCs/>
          <w:sz w:val="24"/>
          <w:szCs w:val="24"/>
        </w:rPr>
        <w:t>imanuhu</w:t>
      </w:r>
      <w:proofErr w:type="spellEnd"/>
      <w:r w:rsidR="00AB57D3" w:rsidRPr="00B25ABA">
        <w:rPr>
          <w:rFonts w:asciiTheme="majorBidi" w:hAnsiTheme="majorBidi" w:cstheme="majorBidi"/>
          <w:b/>
          <w:bCs/>
          <w:sz w:val="24"/>
          <w:szCs w:val="24"/>
        </w:rPr>
        <w:t xml:space="preserve">, no. </w:t>
      </w:r>
      <w:r w:rsidR="00B25ABA" w:rsidRPr="00B25ABA">
        <w:rPr>
          <w:rFonts w:asciiTheme="majorBidi" w:hAnsiTheme="majorBidi" w:cstheme="majorBidi"/>
          <w:b/>
          <w:bCs/>
          <w:sz w:val="24"/>
          <w:szCs w:val="24"/>
        </w:rPr>
        <w:t>1059</w:t>
      </w:r>
      <w:r w:rsidR="00AB57D3" w:rsidRPr="00B25AB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8EF3031" w14:textId="77777777" w:rsidR="00B25ABA" w:rsidRPr="00E36BF2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90B39F" w14:textId="643A2C64" w:rsidR="00E36BF2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riwayat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Abdullah bin Mas’ud </w:t>
      </w:r>
      <w:proofErr w:type="spellStart"/>
      <w:r>
        <w:rPr>
          <w:rFonts w:asciiTheme="majorBidi" w:hAnsiTheme="majorBidi" w:cstheme="majorBidi"/>
          <w:sz w:val="24"/>
          <w:szCs w:val="24"/>
        </w:rPr>
        <w:t>Rasululah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bersabda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A165D8B" w14:textId="77777777" w:rsidR="001B28C1" w:rsidRDefault="001B28C1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448CDF" w14:textId="5F32CBC6" w:rsidR="00B25ABA" w:rsidRDefault="00B25ABA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  <w:r w:rsidRPr="00B25ABA">
        <w:rPr>
          <w:rFonts w:ascii="Arabic Typesetting" w:hAnsi="Arabic Typesetting" w:cs="Arabic Typesetting"/>
          <w:sz w:val="36"/>
          <w:szCs w:val="36"/>
          <w:rtl/>
        </w:rPr>
        <w:t>«إِنَّكُمْ سَتَرَوْنَ بَعْدِي أَثَرَةً وَأُمُورًا تُنْكِرُونَهَا» قَالُوا: فَمَا تَأْمُرُنَا يَا رَسُولَ اللَّهِ؟ قَالَ: «أَدُّوا إِلَيْهِمْ حَقَّهُمْ، وَسَلُوا اللَّهَ حَقَّكُمْ»</w:t>
      </w:r>
    </w:p>
    <w:p w14:paraId="01201CF2" w14:textId="1094F0D8" w:rsidR="00B25ABA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5ABA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setelahku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Atsarah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perkara-perkara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r w:rsidRPr="00B25ABA">
        <w:rPr>
          <w:rFonts w:asciiTheme="majorBidi" w:hAnsiTheme="majorBidi" w:cstheme="majorBidi"/>
          <w:sz w:val="24"/>
          <w:szCs w:val="24"/>
        </w:rPr>
        <w:t xml:space="preserve">kalian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anggap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mungkar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, "Lalu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perintahkan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kami,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?"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Berikanlah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mintalah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B25ABA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B25ABA">
        <w:rPr>
          <w:rFonts w:asciiTheme="majorBidi" w:hAnsiTheme="majorBidi" w:cstheme="majorBidi"/>
          <w:sz w:val="24"/>
          <w:szCs w:val="24"/>
        </w:rPr>
        <w:t xml:space="preserve"> kalian."</w:t>
      </w:r>
      <w:r>
        <w:rPr>
          <w:rFonts w:asciiTheme="majorBidi" w:hAnsiTheme="majorBidi" w:cstheme="majorBidi"/>
          <w:sz w:val="24"/>
          <w:szCs w:val="24"/>
        </w:rPr>
        <w:t xml:space="preserve"> (Hr. Al Bukhari, </w:t>
      </w:r>
      <w:r w:rsidRPr="00B25ABA">
        <w:rPr>
          <w:rFonts w:asciiTheme="majorBidi" w:hAnsiTheme="majorBidi" w:cstheme="majorBidi"/>
          <w:i/>
          <w:iCs/>
          <w:sz w:val="24"/>
          <w:szCs w:val="24"/>
        </w:rPr>
        <w:t xml:space="preserve">kitab Al Fitan,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bab.</w:t>
      </w:r>
      <w:proofErr w:type="spellEnd"/>
      <w:r w:rsidRPr="00B25A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satarauna</w:t>
      </w:r>
      <w:proofErr w:type="spellEnd"/>
      <w:r w:rsidRPr="00B25A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ba’di</w:t>
      </w:r>
      <w:proofErr w:type="spellEnd"/>
      <w:r w:rsidRPr="00B25A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umuran</w:t>
      </w:r>
      <w:proofErr w:type="spellEnd"/>
      <w:r w:rsidRPr="00B25A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25ABA">
        <w:rPr>
          <w:rFonts w:asciiTheme="majorBidi" w:hAnsiTheme="majorBidi" w:cstheme="majorBidi"/>
          <w:i/>
          <w:iCs/>
          <w:sz w:val="24"/>
          <w:szCs w:val="24"/>
        </w:rPr>
        <w:t>tunkirunaha</w:t>
      </w:r>
      <w:proofErr w:type="spellEnd"/>
      <w:r w:rsidRPr="00B25ABA">
        <w:rPr>
          <w:rFonts w:asciiTheme="majorBidi" w:hAnsiTheme="majorBidi" w:cstheme="majorBidi"/>
          <w:i/>
          <w:i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no. 7052) </w:t>
      </w:r>
    </w:p>
    <w:p w14:paraId="3741DB0D" w14:textId="77777777" w:rsidR="00B25ABA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4F29A3C" w14:textId="7B62BEA5" w:rsidR="00B25ABA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</w:rPr>
        <w:t>riwayat-riwayat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fawa’id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26BC3DF" w14:textId="77777777" w:rsidR="00D154E3" w:rsidRDefault="00D154E3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873677" w14:textId="66B01DF5" w:rsidR="007706DF" w:rsidRPr="001B28C1" w:rsidRDefault="007706DF" w:rsidP="001B28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28C1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menahan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komentar-komentar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sangkaan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mendapati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i/>
          <w:iCs/>
          <w:sz w:val="24"/>
          <w:szCs w:val="24"/>
        </w:rPr>
        <w:t>atsarah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28C1">
        <w:rPr>
          <w:rFonts w:asciiTheme="majorBidi" w:hAnsiTheme="majorBidi" w:cstheme="majorBidi"/>
          <w:sz w:val="24"/>
          <w:szCs w:val="24"/>
        </w:rPr>
        <w:t>dimengerti</w:t>
      </w:r>
      <w:proofErr w:type="spellEnd"/>
      <w:r w:rsid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r w:rsidR="001B28C1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dirasa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munkar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ciri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orang-orang faqih.</w:t>
      </w:r>
    </w:p>
    <w:p w14:paraId="22B938E8" w14:textId="200D8AD0" w:rsidR="007706DF" w:rsidRPr="001B28C1" w:rsidRDefault="007706DF" w:rsidP="001B28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28C1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bertindak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cepat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tanggapan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>.</w:t>
      </w:r>
    </w:p>
    <w:p w14:paraId="1F814CF1" w14:textId="305560C3" w:rsidR="007706DF" w:rsidRPr="001B28C1" w:rsidRDefault="007706DF" w:rsidP="001B28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B28C1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D154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54E3">
        <w:rPr>
          <w:rFonts w:asciiTheme="majorBidi" w:hAnsiTheme="majorBidi" w:cstheme="majorBidi"/>
          <w:sz w:val="24"/>
          <w:szCs w:val="24"/>
        </w:rPr>
        <w:t>mempertanyakan</w:t>
      </w:r>
      <w:proofErr w:type="spellEnd"/>
      <w:r w:rsidR="00D154E3">
        <w:rPr>
          <w:rFonts w:asciiTheme="majorBidi" w:hAnsiTheme="majorBidi" w:cstheme="majorBidi"/>
          <w:sz w:val="24"/>
          <w:szCs w:val="24"/>
        </w:rPr>
        <w:t xml:space="preserve"> Keputusan </w:t>
      </w:r>
      <w:proofErr w:type="spellStart"/>
      <w:r w:rsidR="00D154E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ma’ruf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menemui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Rasulullah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>.</w:t>
      </w:r>
    </w:p>
    <w:p w14:paraId="0A44E735" w14:textId="45783242" w:rsidR="007706DF" w:rsidRPr="00807D50" w:rsidRDefault="007706DF" w:rsidP="00807D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28C1">
        <w:rPr>
          <w:rFonts w:asciiTheme="majorBidi" w:hAnsiTheme="majorBidi" w:cstheme="majorBidi"/>
          <w:sz w:val="24"/>
          <w:szCs w:val="24"/>
        </w:rPr>
        <w:t xml:space="preserve">Jika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usaha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bersabar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taat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perintahnya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memerintah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B28C1">
        <w:rPr>
          <w:rFonts w:asciiTheme="majorBidi" w:hAnsiTheme="majorBidi" w:cstheme="majorBidi"/>
          <w:sz w:val="24"/>
          <w:szCs w:val="24"/>
        </w:rPr>
        <w:t>maksiat</w:t>
      </w:r>
      <w:proofErr w:type="spellEnd"/>
      <w:r w:rsidRPr="001B28C1">
        <w:rPr>
          <w:rFonts w:asciiTheme="majorBidi" w:hAnsiTheme="majorBidi" w:cstheme="majorBidi"/>
          <w:sz w:val="24"/>
          <w:szCs w:val="24"/>
        </w:rPr>
        <w:t>.</w:t>
      </w:r>
      <w:r w:rsidR="00D154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54E3" w:rsidRPr="00807D50">
        <w:rPr>
          <w:rFonts w:asciiTheme="majorBidi" w:hAnsiTheme="majorBidi" w:cstheme="majorBidi"/>
          <w:i/>
          <w:iCs/>
          <w:sz w:val="24"/>
          <w:szCs w:val="24"/>
        </w:rPr>
        <w:t>Wallahu</w:t>
      </w:r>
      <w:proofErr w:type="spellEnd"/>
      <w:r w:rsidR="00D154E3" w:rsidRPr="00807D5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D154E3" w:rsidRPr="00807D50">
        <w:rPr>
          <w:rFonts w:asciiTheme="majorBidi" w:hAnsiTheme="majorBidi" w:cstheme="majorBidi"/>
          <w:i/>
          <w:iCs/>
          <w:sz w:val="24"/>
          <w:szCs w:val="24"/>
        </w:rPr>
        <w:t>A’lam</w:t>
      </w:r>
      <w:proofErr w:type="spellEnd"/>
    </w:p>
    <w:p w14:paraId="7868913D" w14:textId="77777777" w:rsidR="00D154E3" w:rsidRDefault="00D154E3" w:rsidP="00D154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BC7F91" w14:textId="28FEFC7C" w:rsidR="00D154E3" w:rsidRPr="00D154E3" w:rsidRDefault="00D154E3" w:rsidP="00D154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C623CA5" w14:textId="77777777" w:rsidR="00B25ABA" w:rsidRPr="00B25ABA" w:rsidRDefault="00B25ABA" w:rsidP="00B25ABA">
      <w:pPr>
        <w:bidi/>
        <w:spacing w:after="0" w:line="240" w:lineRule="auto"/>
        <w:jc w:val="both"/>
        <w:rPr>
          <w:rFonts w:ascii="Arabic Typesetting" w:hAnsi="Arabic Typesetting" w:cs="Arabic Typesetting"/>
          <w:sz w:val="36"/>
          <w:szCs w:val="36"/>
        </w:rPr>
      </w:pPr>
    </w:p>
    <w:p w14:paraId="55358F13" w14:textId="77777777" w:rsidR="00B25ABA" w:rsidRPr="00E36BF2" w:rsidRDefault="00B25ABA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6134F65" w14:textId="65FE4F83" w:rsidR="00F711BC" w:rsidRPr="00F119CD" w:rsidRDefault="007705D4" w:rsidP="00B25A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19CD">
        <w:rPr>
          <w:rFonts w:asciiTheme="majorBidi" w:hAnsiTheme="majorBidi" w:cstheme="majorBidi"/>
          <w:sz w:val="24"/>
          <w:szCs w:val="24"/>
        </w:rPr>
        <w:t xml:space="preserve"> </w:t>
      </w:r>
    </w:p>
    <w:p w14:paraId="6CEF441C" w14:textId="77777777" w:rsidR="002F6F26" w:rsidRPr="002F6F26" w:rsidRDefault="002F6F26" w:rsidP="00B25A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2F6F26" w:rsidRPr="002F6F26" w:rsidSect="007705D4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1626"/>
    <w:multiLevelType w:val="hybridMultilevel"/>
    <w:tmpl w:val="B3E4DC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26"/>
    <w:rsid w:val="001B28C1"/>
    <w:rsid w:val="002F6F26"/>
    <w:rsid w:val="004C2F78"/>
    <w:rsid w:val="0054487A"/>
    <w:rsid w:val="007705D4"/>
    <w:rsid w:val="007706DF"/>
    <w:rsid w:val="00807D50"/>
    <w:rsid w:val="00885B38"/>
    <w:rsid w:val="0095733D"/>
    <w:rsid w:val="00A70916"/>
    <w:rsid w:val="00A937CA"/>
    <w:rsid w:val="00AB57D3"/>
    <w:rsid w:val="00B25ABA"/>
    <w:rsid w:val="00D154E3"/>
    <w:rsid w:val="00E36BF2"/>
    <w:rsid w:val="00F119CD"/>
    <w:rsid w:val="00F605B5"/>
    <w:rsid w:val="00F7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109"/>
  <w15:chartTrackingRefBased/>
  <w15:docId w15:val="{99320604-D5D3-40C7-A3B8-E59F0175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2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2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2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Keraad Tech</cp:lastModifiedBy>
  <cp:revision>4</cp:revision>
  <dcterms:created xsi:type="dcterms:W3CDTF">2026-06-13T09:41:00Z</dcterms:created>
  <dcterms:modified xsi:type="dcterms:W3CDTF">2026-06-14T01:15:00Z</dcterms:modified>
</cp:coreProperties>
</file>